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0DB23" w14:textId="77777777" w:rsidR="00BE0B98" w:rsidRDefault="00BE0B98">
      <w:pPr>
        <w:spacing w:line="312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Příloha č. 1 </w:t>
      </w:r>
    </w:p>
    <w:p w14:paraId="7F43B70F" w14:textId="77777777" w:rsidR="00BE0B98" w:rsidRDefault="00BE0B98">
      <w:pPr>
        <w:spacing w:line="312" w:lineRule="auto"/>
        <w:jc w:val="both"/>
        <w:rPr>
          <w:b/>
          <w:bCs/>
          <w:sz w:val="22"/>
          <w:szCs w:val="22"/>
        </w:rPr>
      </w:pPr>
    </w:p>
    <w:p w14:paraId="63D2C97C" w14:textId="77777777" w:rsidR="00BE0B98" w:rsidRDefault="00BE0B98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Krycí list nabídky</w:t>
      </w:r>
    </w:p>
    <w:p w14:paraId="288890CF" w14:textId="77777777" w:rsidR="00BE0B98" w:rsidRDefault="00BE0B98">
      <w:pPr>
        <w:spacing w:line="312" w:lineRule="auto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 výběrovému řízení na veřejnou zakázku malého rozsahu na stavební práce s názvem </w:t>
      </w:r>
    </w:p>
    <w:p w14:paraId="1A282B38" w14:textId="77777777" w:rsidR="00BE0B98" w:rsidRDefault="00BE0B9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„Ústup, autobusová zastávka </w:t>
      </w:r>
      <w:r w:rsidR="007C618D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I. etapa“   </w:t>
      </w:r>
    </w:p>
    <w:p w14:paraId="120ECAE7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tbl>
      <w:tblPr>
        <w:tblpPr w:leftFromText="141" w:rightFromText="141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822"/>
      </w:tblGrid>
      <w:tr w:rsidR="00BE0B98" w14:paraId="2D878509" w14:textId="77777777">
        <w:tc>
          <w:tcPr>
            <w:tcW w:w="4039" w:type="dxa"/>
          </w:tcPr>
          <w:p w14:paraId="5C8AC54D" w14:textId="77777777" w:rsidR="00BE0B98" w:rsidRDefault="00BE0B98">
            <w:pPr>
              <w:spacing w:line="312" w:lineRule="auto"/>
              <w:rPr>
                <w:b/>
                <w:snapToGrid w:val="0"/>
                <w:sz w:val="22"/>
                <w:szCs w:val="22"/>
              </w:rPr>
            </w:pPr>
          </w:p>
          <w:p w14:paraId="52BFFC74" w14:textId="77777777" w:rsidR="00BE0B98" w:rsidRDefault="00BE0B98">
            <w:pPr>
              <w:spacing w:line="312" w:lineRule="auto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Zadavatel</w:t>
            </w:r>
          </w:p>
        </w:tc>
        <w:tc>
          <w:tcPr>
            <w:tcW w:w="4822" w:type="dxa"/>
          </w:tcPr>
          <w:p w14:paraId="2A44D40B" w14:textId="77777777" w:rsidR="00BE0B98" w:rsidRDefault="00BE0B98">
            <w:pPr>
              <w:spacing w:line="312" w:lineRule="auto"/>
              <w:rPr>
                <w:b/>
                <w:snapToGrid w:val="0"/>
              </w:rPr>
            </w:pPr>
          </w:p>
        </w:tc>
      </w:tr>
      <w:tr w:rsidR="00BE0B98" w14:paraId="7EF90205" w14:textId="77777777">
        <w:tc>
          <w:tcPr>
            <w:tcW w:w="4039" w:type="dxa"/>
          </w:tcPr>
          <w:p w14:paraId="43077858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Název </w:t>
            </w:r>
          </w:p>
        </w:tc>
        <w:tc>
          <w:tcPr>
            <w:tcW w:w="4822" w:type="dxa"/>
          </w:tcPr>
          <w:p w14:paraId="10A0AC27" w14:textId="77777777" w:rsidR="00BE0B98" w:rsidRDefault="00BE0B98">
            <w:pPr>
              <w:spacing w:line="312" w:lineRule="auto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 xml:space="preserve">Obec Ústup  </w:t>
            </w:r>
          </w:p>
        </w:tc>
      </w:tr>
      <w:tr w:rsidR="00BE0B98" w14:paraId="70A9AA7C" w14:textId="77777777">
        <w:tc>
          <w:tcPr>
            <w:tcW w:w="4039" w:type="dxa"/>
            <w:vAlign w:val="center"/>
          </w:tcPr>
          <w:p w14:paraId="31CF8050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Sídlo (celá adresa vč. </w:t>
            </w:r>
            <w:proofErr w:type="gramStart"/>
            <w:r>
              <w:rPr>
                <w:snapToGrid w:val="0"/>
              </w:rPr>
              <w:t>PSČ )</w:t>
            </w:r>
            <w:proofErr w:type="gramEnd"/>
            <w:r>
              <w:rPr>
                <w:snapToGrid w:val="0"/>
              </w:rPr>
              <w:t xml:space="preserve"> </w:t>
            </w:r>
          </w:p>
        </w:tc>
        <w:tc>
          <w:tcPr>
            <w:tcW w:w="4822" w:type="dxa"/>
          </w:tcPr>
          <w:p w14:paraId="007A58B4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Ústup 36, 679 74 Olešnice</w:t>
            </w:r>
          </w:p>
        </w:tc>
      </w:tr>
      <w:tr w:rsidR="00BE0B98" w14:paraId="565DEF19" w14:textId="77777777">
        <w:tc>
          <w:tcPr>
            <w:tcW w:w="4039" w:type="dxa"/>
            <w:vAlign w:val="center"/>
          </w:tcPr>
          <w:p w14:paraId="37FE409F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Právní forma </w:t>
            </w:r>
          </w:p>
        </w:tc>
        <w:tc>
          <w:tcPr>
            <w:tcW w:w="4822" w:type="dxa"/>
          </w:tcPr>
          <w:p w14:paraId="3001F698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územně samosprávný cel</w:t>
            </w:r>
            <w:r w:rsidR="00946A53">
              <w:rPr>
                <w:snapToGrid w:val="0"/>
                <w:sz w:val="22"/>
                <w:szCs w:val="22"/>
              </w:rPr>
              <w:t>ek</w:t>
            </w:r>
          </w:p>
        </w:tc>
      </w:tr>
      <w:tr w:rsidR="00BE0B98" w14:paraId="242533B5" w14:textId="77777777">
        <w:tc>
          <w:tcPr>
            <w:tcW w:w="4039" w:type="dxa"/>
            <w:vAlign w:val="center"/>
          </w:tcPr>
          <w:p w14:paraId="6CAA6FAA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IČ/DIČ</w:t>
            </w:r>
          </w:p>
        </w:tc>
        <w:tc>
          <w:tcPr>
            <w:tcW w:w="4822" w:type="dxa"/>
          </w:tcPr>
          <w:p w14:paraId="618AC7F0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49464051/ CZ 49464051</w:t>
            </w:r>
          </w:p>
        </w:tc>
      </w:tr>
      <w:tr w:rsidR="00BE0B98" w14:paraId="08C43FD1" w14:textId="77777777">
        <w:tc>
          <w:tcPr>
            <w:tcW w:w="4039" w:type="dxa"/>
            <w:vAlign w:val="center"/>
          </w:tcPr>
          <w:p w14:paraId="423D6159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Bankovní spojení </w:t>
            </w:r>
          </w:p>
        </w:tc>
        <w:tc>
          <w:tcPr>
            <w:tcW w:w="4822" w:type="dxa"/>
          </w:tcPr>
          <w:p w14:paraId="47CC6ED2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Československá obchodní banka, a.s.</w:t>
            </w:r>
          </w:p>
        </w:tc>
      </w:tr>
      <w:tr w:rsidR="00BE0B98" w14:paraId="6B78A5E3" w14:textId="77777777">
        <w:tc>
          <w:tcPr>
            <w:tcW w:w="4039" w:type="dxa"/>
            <w:vAlign w:val="center"/>
          </w:tcPr>
          <w:p w14:paraId="6BD0DA03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Číslo účtu </w:t>
            </w:r>
          </w:p>
        </w:tc>
        <w:tc>
          <w:tcPr>
            <w:tcW w:w="4822" w:type="dxa"/>
          </w:tcPr>
          <w:p w14:paraId="4648A1EC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3060885/0300</w:t>
            </w:r>
          </w:p>
        </w:tc>
      </w:tr>
      <w:tr w:rsidR="00BE0B98" w14:paraId="6F5CF278" w14:textId="77777777">
        <w:trPr>
          <w:trHeight w:val="70"/>
        </w:trPr>
        <w:tc>
          <w:tcPr>
            <w:tcW w:w="4039" w:type="dxa"/>
          </w:tcPr>
          <w:p w14:paraId="0E80D66D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z w:val="22"/>
                <w:szCs w:val="22"/>
              </w:rPr>
              <w:t>Statutární zástupce</w:t>
            </w:r>
          </w:p>
        </w:tc>
        <w:tc>
          <w:tcPr>
            <w:tcW w:w="4822" w:type="dxa"/>
          </w:tcPr>
          <w:p w14:paraId="7FAEC8DE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Mgr. Milena Tomanová, Ph.D.  - starostka obce</w:t>
            </w:r>
          </w:p>
        </w:tc>
      </w:tr>
      <w:tr w:rsidR="00BE0B98" w14:paraId="5FA15EB7" w14:textId="77777777">
        <w:trPr>
          <w:trHeight w:val="70"/>
        </w:trPr>
        <w:tc>
          <w:tcPr>
            <w:tcW w:w="4039" w:type="dxa"/>
            <w:vAlign w:val="center"/>
          </w:tcPr>
          <w:p w14:paraId="5BCECF51" w14:textId="77777777" w:rsidR="00BE0B98" w:rsidRDefault="00BE0B98">
            <w:pPr>
              <w:spacing w:line="312" w:lineRule="auto"/>
            </w:pPr>
            <w:proofErr w:type="gramStart"/>
            <w:r>
              <w:t>Kontaktní  osoba</w:t>
            </w:r>
            <w:proofErr w:type="gramEnd"/>
            <w:r>
              <w:t xml:space="preserve"> </w:t>
            </w:r>
          </w:p>
        </w:tc>
        <w:tc>
          <w:tcPr>
            <w:tcW w:w="4822" w:type="dxa"/>
          </w:tcPr>
          <w:p w14:paraId="27F43BA8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Ing. Milan Přindiš</w:t>
            </w:r>
          </w:p>
        </w:tc>
      </w:tr>
      <w:tr w:rsidR="00BE0B98" w14:paraId="781AF24C" w14:textId="77777777">
        <w:trPr>
          <w:trHeight w:val="70"/>
        </w:trPr>
        <w:tc>
          <w:tcPr>
            <w:tcW w:w="4039" w:type="dxa"/>
            <w:vAlign w:val="center"/>
          </w:tcPr>
          <w:p w14:paraId="4CBB85A5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t>Telefon</w:t>
            </w:r>
          </w:p>
        </w:tc>
        <w:tc>
          <w:tcPr>
            <w:tcW w:w="4822" w:type="dxa"/>
          </w:tcPr>
          <w:p w14:paraId="5102EBBF" w14:textId="77777777" w:rsidR="00BE0B98" w:rsidRDefault="00BE0B98">
            <w:pPr>
              <w:spacing w:line="312" w:lineRule="auto"/>
              <w:rPr>
                <w:snapToGrid w:val="0"/>
                <w:sz w:val="22"/>
                <w:szCs w:val="22"/>
              </w:rPr>
            </w:pPr>
            <w:r>
              <w:rPr>
                <w:sz w:val="24"/>
                <w:szCs w:val="24"/>
              </w:rPr>
              <w:t>tel. 723 228 968</w:t>
            </w:r>
          </w:p>
        </w:tc>
      </w:tr>
      <w:tr w:rsidR="00BE0B98" w14:paraId="13318B0A" w14:textId="77777777">
        <w:trPr>
          <w:trHeight w:val="70"/>
        </w:trPr>
        <w:tc>
          <w:tcPr>
            <w:tcW w:w="4039" w:type="dxa"/>
            <w:vAlign w:val="center"/>
          </w:tcPr>
          <w:p w14:paraId="3CCE4DBD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4822" w:type="dxa"/>
          </w:tcPr>
          <w:p w14:paraId="51891683" w14:textId="77777777" w:rsidR="00BE0B98" w:rsidRDefault="00E749E8">
            <w:pPr>
              <w:spacing w:line="312" w:lineRule="auto"/>
              <w:rPr>
                <w:snapToGrid w:val="0"/>
                <w:sz w:val="22"/>
                <w:szCs w:val="22"/>
              </w:rPr>
            </w:pPr>
            <w:hyperlink r:id="rId5" w:history="1">
              <w:r w:rsidR="00BE0B98">
                <w:rPr>
                  <w:rStyle w:val="Hypertextovodkaz"/>
                  <w:sz w:val="24"/>
                  <w:szCs w:val="24"/>
                </w:rPr>
                <w:t>obecustup@seznam.cz</w:t>
              </w:r>
            </w:hyperlink>
          </w:p>
        </w:tc>
      </w:tr>
    </w:tbl>
    <w:p w14:paraId="6EAFC43D" w14:textId="77777777" w:rsidR="00BE0B98" w:rsidRDefault="00BE0B98">
      <w:pPr>
        <w:pStyle w:val="Zkladntext"/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4822"/>
      </w:tblGrid>
      <w:tr w:rsidR="00BE0B98" w14:paraId="21BA2A67" w14:textId="77777777">
        <w:trPr>
          <w:trHeight w:val="416"/>
        </w:trPr>
        <w:tc>
          <w:tcPr>
            <w:tcW w:w="8861" w:type="dxa"/>
            <w:gridSpan w:val="2"/>
            <w:vAlign w:val="center"/>
          </w:tcPr>
          <w:p w14:paraId="68084E8B" w14:textId="77777777" w:rsidR="00BE0B98" w:rsidRDefault="00BE0B98">
            <w:pPr>
              <w:pStyle w:val="Zkladntext"/>
              <w:jc w:val="lef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Dodavatel</w:t>
            </w:r>
          </w:p>
        </w:tc>
      </w:tr>
      <w:tr w:rsidR="00BE0B98" w14:paraId="7883A85B" w14:textId="77777777">
        <w:trPr>
          <w:trHeight w:val="416"/>
        </w:trPr>
        <w:tc>
          <w:tcPr>
            <w:tcW w:w="4039" w:type="dxa"/>
            <w:vAlign w:val="center"/>
          </w:tcPr>
          <w:p w14:paraId="7DF96737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Název</w:t>
            </w:r>
          </w:p>
        </w:tc>
        <w:tc>
          <w:tcPr>
            <w:tcW w:w="4822" w:type="dxa"/>
            <w:vAlign w:val="center"/>
          </w:tcPr>
          <w:p w14:paraId="63F992DA" w14:textId="77777777" w:rsidR="00BE0B98" w:rsidRDefault="00BE0B98">
            <w:pPr>
              <w:pStyle w:val="Zkladntext"/>
              <w:jc w:val="left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  <w:highlight w:val="yellow"/>
              </w:rPr>
              <w:t>**</w:t>
            </w:r>
          </w:p>
        </w:tc>
      </w:tr>
      <w:tr w:rsidR="00BE0B98" w14:paraId="23AAF363" w14:textId="77777777">
        <w:tc>
          <w:tcPr>
            <w:tcW w:w="4039" w:type="dxa"/>
            <w:vAlign w:val="center"/>
          </w:tcPr>
          <w:p w14:paraId="6DDEB23A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Sídlo (celá adresa vč. </w:t>
            </w:r>
            <w:proofErr w:type="gramStart"/>
            <w:r>
              <w:rPr>
                <w:snapToGrid w:val="0"/>
              </w:rPr>
              <w:t>PSČ )</w:t>
            </w:r>
            <w:proofErr w:type="gramEnd"/>
          </w:p>
        </w:tc>
        <w:tc>
          <w:tcPr>
            <w:tcW w:w="4822" w:type="dxa"/>
            <w:vAlign w:val="center"/>
          </w:tcPr>
          <w:p w14:paraId="13684EFD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5542549C" w14:textId="77777777">
        <w:tc>
          <w:tcPr>
            <w:tcW w:w="4039" w:type="dxa"/>
            <w:vAlign w:val="center"/>
          </w:tcPr>
          <w:p w14:paraId="7047EEA2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Právní forma </w:t>
            </w:r>
          </w:p>
        </w:tc>
        <w:tc>
          <w:tcPr>
            <w:tcW w:w="4822" w:type="dxa"/>
            <w:vAlign w:val="center"/>
          </w:tcPr>
          <w:p w14:paraId="129ABC9B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67008D30" w14:textId="77777777">
        <w:tc>
          <w:tcPr>
            <w:tcW w:w="4039" w:type="dxa"/>
            <w:vAlign w:val="center"/>
          </w:tcPr>
          <w:p w14:paraId="6CB4B764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IČ/DIČ</w:t>
            </w:r>
          </w:p>
        </w:tc>
        <w:tc>
          <w:tcPr>
            <w:tcW w:w="4822" w:type="dxa"/>
            <w:vAlign w:val="center"/>
          </w:tcPr>
          <w:p w14:paraId="6BEC658C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10426E44" w14:textId="77777777">
        <w:tc>
          <w:tcPr>
            <w:tcW w:w="4039" w:type="dxa"/>
            <w:vAlign w:val="center"/>
          </w:tcPr>
          <w:p w14:paraId="1B3568D8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Spisová značka v obchodním rejstříku</w:t>
            </w:r>
          </w:p>
        </w:tc>
        <w:tc>
          <w:tcPr>
            <w:tcW w:w="4822" w:type="dxa"/>
            <w:vAlign w:val="center"/>
          </w:tcPr>
          <w:p w14:paraId="6B03EA5A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0C4842F9" w14:textId="77777777">
        <w:tc>
          <w:tcPr>
            <w:tcW w:w="4039" w:type="dxa"/>
            <w:vAlign w:val="center"/>
          </w:tcPr>
          <w:p w14:paraId="5F8CEC03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Bankovní spojení</w:t>
            </w:r>
          </w:p>
        </w:tc>
        <w:tc>
          <w:tcPr>
            <w:tcW w:w="4822" w:type="dxa"/>
            <w:vAlign w:val="center"/>
          </w:tcPr>
          <w:p w14:paraId="3C47099B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0B51ED54" w14:textId="77777777">
        <w:tc>
          <w:tcPr>
            <w:tcW w:w="4039" w:type="dxa"/>
            <w:vAlign w:val="center"/>
          </w:tcPr>
          <w:p w14:paraId="4B3DFEC2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Číslo účtu </w:t>
            </w:r>
          </w:p>
        </w:tc>
        <w:tc>
          <w:tcPr>
            <w:tcW w:w="4822" w:type="dxa"/>
            <w:vAlign w:val="center"/>
          </w:tcPr>
          <w:p w14:paraId="24632A13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70126F3C" w14:textId="77777777">
        <w:tc>
          <w:tcPr>
            <w:tcW w:w="4039" w:type="dxa"/>
            <w:vAlign w:val="center"/>
          </w:tcPr>
          <w:p w14:paraId="610A5B7F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t>Osoba oprávněná za dodavatele jednat</w:t>
            </w:r>
          </w:p>
        </w:tc>
        <w:tc>
          <w:tcPr>
            <w:tcW w:w="4822" w:type="dxa"/>
            <w:vAlign w:val="center"/>
          </w:tcPr>
          <w:p w14:paraId="656508E0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535DFF82" w14:textId="77777777">
        <w:tc>
          <w:tcPr>
            <w:tcW w:w="4039" w:type="dxa"/>
            <w:vAlign w:val="center"/>
          </w:tcPr>
          <w:p w14:paraId="0E42464A" w14:textId="77777777" w:rsidR="00BE0B98" w:rsidRDefault="00BE0B98">
            <w:pPr>
              <w:spacing w:line="312" w:lineRule="auto"/>
            </w:pPr>
            <w:proofErr w:type="gramStart"/>
            <w:r>
              <w:t>Kontaktní  osoba</w:t>
            </w:r>
            <w:proofErr w:type="gramEnd"/>
          </w:p>
        </w:tc>
        <w:tc>
          <w:tcPr>
            <w:tcW w:w="4822" w:type="dxa"/>
            <w:vAlign w:val="center"/>
          </w:tcPr>
          <w:p w14:paraId="1F8F312B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611D9262" w14:textId="77777777">
        <w:tc>
          <w:tcPr>
            <w:tcW w:w="4039" w:type="dxa"/>
            <w:vAlign w:val="center"/>
          </w:tcPr>
          <w:p w14:paraId="5820039A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t>Telefon/fax</w:t>
            </w:r>
          </w:p>
        </w:tc>
        <w:tc>
          <w:tcPr>
            <w:tcW w:w="4822" w:type="dxa"/>
            <w:vAlign w:val="center"/>
          </w:tcPr>
          <w:p w14:paraId="5F3721EE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67335855" w14:textId="77777777">
        <w:tc>
          <w:tcPr>
            <w:tcW w:w="4039" w:type="dxa"/>
            <w:vAlign w:val="center"/>
          </w:tcPr>
          <w:p w14:paraId="46859B28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e-mail</w:t>
            </w:r>
          </w:p>
        </w:tc>
        <w:tc>
          <w:tcPr>
            <w:tcW w:w="4822" w:type="dxa"/>
            <w:vAlign w:val="center"/>
          </w:tcPr>
          <w:p w14:paraId="0E9E3A68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483F5BFB" w14:textId="77777777">
        <w:tc>
          <w:tcPr>
            <w:tcW w:w="4039" w:type="dxa"/>
            <w:vAlign w:val="center"/>
          </w:tcPr>
          <w:p w14:paraId="37D0A9B1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ID DS</w:t>
            </w:r>
          </w:p>
        </w:tc>
        <w:tc>
          <w:tcPr>
            <w:tcW w:w="4822" w:type="dxa"/>
            <w:vAlign w:val="center"/>
          </w:tcPr>
          <w:p w14:paraId="5B0ACBF5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</w:tbl>
    <w:p w14:paraId="41B88E31" w14:textId="77777777" w:rsidR="00BE0B98" w:rsidRDefault="00BE0B98">
      <w:pPr>
        <w:pStyle w:val="Zkladntext"/>
        <w:rPr>
          <w:b/>
          <w:szCs w:val="24"/>
          <w:u w:val="single"/>
        </w:rPr>
      </w:pPr>
    </w:p>
    <w:p w14:paraId="6033B7C1" w14:textId="77777777" w:rsidR="00BE0B98" w:rsidRDefault="00BE0B98">
      <w:pPr>
        <w:pStyle w:val="Zkladntext"/>
        <w:rPr>
          <w:b/>
          <w:szCs w:val="24"/>
          <w:u w:val="single"/>
        </w:rPr>
      </w:pPr>
    </w:p>
    <w:p w14:paraId="3B1D4BAB" w14:textId="77777777" w:rsidR="00BE0B98" w:rsidRDefault="00BE0B98">
      <w:pPr>
        <w:pStyle w:val="Zkladntext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Komunikační adresa pro vzájemný styk mezi zadavatelem a uchazečem  </w:t>
      </w:r>
    </w:p>
    <w:p w14:paraId="6DECAFD1" w14:textId="77777777" w:rsidR="00BE0B98" w:rsidRDefault="00BE0B98">
      <w:pPr>
        <w:pStyle w:val="Zkladntext"/>
        <w:rPr>
          <w:szCs w:val="24"/>
        </w:rPr>
      </w:pPr>
      <w:r>
        <w:rPr>
          <w:szCs w:val="24"/>
        </w:rPr>
        <w:t>(pouze pro případ, že komunikační adresa</w:t>
      </w:r>
      <w:r w:rsidR="00946A53">
        <w:rPr>
          <w:szCs w:val="24"/>
        </w:rPr>
        <w:t xml:space="preserve"> </w:t>
      </w:r>
      <w:r>
        <w:rPr>
          <w:szCs w:val="24"/>
        </w:rPr>
        <w:t>se liší o</w:t>
      </w:r>
      <w:r w:rsidR="00946A53">
        <w:rPr>
          <w:szCs w:val="24"/>
        </w:rPr>
        <w:t>d</w:t>
      </w:r>
      <w:r>
        <w:rPr>
          <w:szCs w:val="24"/>
        </w:rPr>
        <w:t xml:space="preserve"> adresy sídla uchazeče) </w:t>
      </w:r>
    </w:p>
    <w:tbl>
      <w:tblPr>
        <w:tblpPr w:leftFromText="141" w:rightFromText="141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247"/>
      </w:tblGrid>
      <w:tr w:rsidR="00BE0B98" w14:paraId="54B0CFAB" w14:textId="77777777">
        <w:trPr>
          <w:trHeight w:val="416"/>
        </w:trPr>
        <w:tc>
          <w:tcPr>
            <w:tcW w:w="3614" w:type="dxa"/>
            <w:vAlign w:val="center"/>
          </w:tcPr>
          <w:p w14:paraId="2C21D6D1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Název</w:t>
            </w:r>
          </w:p>
        </w:tc>
        <w:tc>
          <w:tcPr>
            <w:tcW w:w="5247" w:type="dxa"/>
            <w:vAlign w:val="center"/>
          </w:tcPr>
          <w:p w14:paraId="293AED5D" w14:textId="77777777" w:rsidR="00BE0B98" w:rsidRDefault="00BE0B98">
            <w:pPr>
              <w:pStyle w:val="Zkladntext"/>
              <w:jc w:val="left"/>
              <w:rPr>
                <w:b/>
                <w:snapToGrid w:val="0"/>
                <w:sz w:val="22"/>
                <w:szCs w:val="22"/>
                <w:highlight w:val="yellow"/>
              </w:rPr>
            </w:pPr>
            <w:r>
              <w:rPr>
                <w:b/>
                <w:snapToGrid w:val="0"/>
                <w:sz w:val="22"/>
                <w:szCs w:val="22"/>
                <w:highlight w:val="yellow"/>
              </w:rPr>
              <w:t>**</w:t>
            </w:r>
          </w:p>
        </w:tc>
      </w:tr>
      <w:tr w:rsidR="00BE0B98" w14:paraId="3623656D" w14:textId="77777777">
        <w:tc>
          <w:tcPr>
            <w:tcW w:w="3614" w:type="dxa"/>
            <w:vAlign w:val="center"/>
          </w:tcPr>
          <w:p w14:paraId="1E1BA685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Poštovní adresa včetně PSČ </w:t>
            </w:r>
          </w:p>
        </w:tc>
        <w:tc>
          <w:tcPr>
            <w:tcW w:w="5247" w:type="dxa"/>
            <w:vAlign w:val="center"/>
          </w:tcPr>
          <w:p w14:paraId="25CFF62A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42D942CB" w14:textId="77777777">
        <w:tc>
          <w:tcPr>
            <w:tcW w:w="3614" w:type="dxa"/>
            <w:vAlign w:val="center"/>
          </w:tcPr>
          <w:p w14:paraId="06F6DAF9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e-mail </w:t>
            </w:r>
          </w:p>
        </w:tc>
        <w:tc>
          <w:tcPr>
            <w:tcW w:w="5247" w:type="dxa"/>
            <w:vAlign w:val="center"/>
          </w:tcPr>
          <w:p w14:paraId="473B23CD" w14:textId="77777777" w:rsidR="00BE0B98" w:rsidRDefault="00BE0B98">
            <w:pPr>
              <w:spacing w:line="312" w:lineRule="auto"/>
              <w:rPr>
                <w:snapToGrid w:val="0"/>
                <w:highlight w:val="yellow"/>
              </w:rPr>
            </w:pPr>
            <w:r>
              <w:rPr>
                <w:snapToGrid w:val="0"/>
                <w:highlight w:val="yellow"/>
              </w:rPr>
              <w:t>**</w:t>
            </w:r>
          </w:p>
        </w:tc>
      </w:tr>
      <w:tr w:rsidR="00BE0B98" w14:paraId="73B2E885" w14:textId="77777777">
        <w:tc>
          <w:tcPr>
            <w:tcW w:w="3614" w:type="dxa"/>
            <w:vAlign w:val="center"/>
          </w:tcPr>
          <w:p w14:paraId="23E43EFD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>Upozornění</w:t>
            </w:r>
          </w:p>
        </w:tc>
        <w:tc>
          <w:tcPr>
            <w:tcW w:w="5247" w:type="dxa"/>
            <w:vAlign w:val="center"/>
          </w:tcPr>
          <w:p w14:paraId="06513034" w14:textId="77777777" w:rsidR="00BE0B98" w:rsidRDefault="00BE0B98">
            <w:pPr>
              <w:spacing w:line="312" w:lineRule="auto"/>
              <w:rPr>
                <w:snapToGrid w:val="0"/>
              </w:rPr>
            </w:pPr>
            <w:r>
              <w:rPr>
                <w:snapToGrid w:val="0"/>
              </w:rPr>
              <w:t xml:space="preserve">Doručení písemnosti na uvedenou adresu se považuje za doručení dodavateli, který podal nabídku. </w:t>
            </w:r>
          </w:p>
        </w:tc>
      </w:tr>
    </w:tbl>
    <w:p w14:paraId="318F27E9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1134"/>
        <w:gridCol w:w="1843"/>
      </w:tblGrid>
      <w:tr w:rsidR="00BE0B98" w14:paraId="187C2361" w14:textId="77777777">
        <w:tc>
          <w:tcPr>
            <w:tcW w:w="439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BFAD735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napToGrid w:val="0"/>
                <w:sz w:val="22"/>
                <w:szCs w:val="22"/>
              </w:rPr>
              <w:t xml:space="preserve">Rekapitulace cenové nabídky zpracované v souladu s podmínkami výzvy a ZD 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411EE39F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Cena bez DPH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90F1CA8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DPH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3CB4754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Cena včetně DPH </w:t>
            </w:r>
          </w:p>
        </w:tc>
      </w:tr>
      <w:tr w:rsidR="00BE0B98" w14:paraId="25456407" w14:textId="77777777"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</w:tcPr>
          <w:p w14:paraId="6D660D1D" w14:textId="77777777" w:rsidR="00BE0B98" w:rsidRDefault="00BE0B98">
            <w:pPr>
              <w:pStyle w:val="Bezmezer"/>
              <w:spacing w:line="288" w:lineRule="auto"/>
              <w:jc w:val="both"/>
            </w:pPr>
            <w:r>
              <w:rPr>
                <w:sz w:val="22"/>
                <w:szCs w:val="22"/>
              </w:rPr>
              <w:t xml:space="preserve">Ústup, autobusová zastávka </w:t>
            </w:r>
            <w:r w:rsidR="007C618D"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I. etapa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14:paraId="7F11F94F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6F963B91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71780ADB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BE0B98" w14:paraId="33F3498D" w14:textId="77777777">
        <w:tc>
          <w:tcPr>
            <w:tcW w:w="439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21B2CBE" w14:textId="77777777" w:rsidR="00BE0B98" w:rsidRDefault="00BE0B98">
            <w:pPr>
              <w:pStyle w:val="Zkladntext"/>
              <w:jc w:val="left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Povinná rozpočtová rezerva ve výši 5</w:t>
            </w:r>
            <w:r w:rsidR="00946A53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% z ceny díla bez DPH bez rezervy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14:paraId="17906AD0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14:paraId="1A5E75B9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double" w:sz="4" w:space="0" w:color="auto"/>
              <w:right w:val="double" w:sz="4" w:space="0" w:color="auto"/>
            </w:tcBorders>
          </w:tcPr>
          <w:p w14:paraId="34D6EA9D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</w:tr>
      <w:tr w:rsidR="00BE0B98" w14:paraId="2F86A801" w14:textId="77777777"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175968C3" w14:textId="77777777" w:rsidR="00BE0B98" w:rsidRDefault="00BE0B98">
            <w:pPr>
              <w:pStyle w:val="Zkladntext"/>
              <w:jc w:val="left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Celkem cena včetně povinné rezervy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14:paraId="5C14BFB4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14:paraId="230B4571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</w:tcPr>
          <w:p w14:paraId="0273CCDB" w14:textId="77777777" w:rsidR="00BE0B98" w:rsidRDefault="00BE0B98">
            <w:pPr>
              <w:spacing w:line="312" w:lineRule="auto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5BE7FBEA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6DB830C6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4E3403EE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Záruka za dílo v měsících: </w:t>
      </w:r>
      <w:r>
        <w:rPr>
          <w:snapToGrid w:val="0"/>
          <w:sz w:val="22"/>
          <w:szCs w:val="22"/>
        </w:rPr>
        <w:tab/>
      </w:r>
      <w:r>
        <w:rPr>
          <w:b/>
          <w:snapToGrid w:val="0"/>
          <w:sz w:val="22"/>
          <w:szCs w:val="22"/>
        </w:rPr>
        <w:t>60 měsíců</w:t>
      </w:r>
      <w:r>
        <w:rPr>
          <w:snapToGrid w:val="0"/>
          <w:sz w:val="22"/>
          <w:szCs w:val="22"/>
        </w:rPr>
        <w:t xml:space="preserve"> </w:t>
      </w:r>
    </w:p>
    <w:p w14:paraId="3C879FCC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3A0A22E3" w14:textId="77777777" w:rsidR="00BE0B98" w:rsidRDefault="007C618D">
      <w:pPr>
        <w:spacing w:line="312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Předpokládaný t</w:t>
      </w:r>
      <w:r w:rsidR="00BE0B98">
        <w:rPr>
          <w:snapToGrid w:val="0"/>
          <w:sz w:val="22"/>
          <w:szCs w:val="22"/>
        </w:rPr>
        <w:t xml:space="preserve">ermín provedení veřejné </w:t>
      </w:r>
      <w:proofErr w:type="gramStart"/>
      <w:r w:rsidR="00BE0B98">
        <w:rPr>
          <w:snapToGrid w:val="0"/>
          <w:sz w:val="22"/>
          <w:szCs w:val="22"/>
        </w:rPr>
        <w:t xml:space="preserve">zakázky:   </w:t>
      </w:r>
      <w:proofErr w:type="gramEnd"/>
      <w:r w:rsidR="00615B3C" w:rsidRPr="00615B3C">
        <w:rPr>
          <w:b/>
          <w:bCs/>
          <w:snapToGrid w:val="0"/>
          <w:sz w:val="22"/>
          <w:szCs w:val="22"/>
        </w:rPr>
        <w:t>září</w:t>
      </w:r>
      <w:r w:rsidR="00BE0B98">
        <w:rPr>
          <w:snapToGrid w:val="0"/>
          <w:sz w:val="22"/>
          <w:szCs w:val="22"/>
        </w:rPr>
        <w:t xml:space="preserve"> </w:t>
      </w:r>
      <w:r w:rsidR="00BE0B98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21</w:t>
      </w:r>
      <w:r w:rsidR="00BE0B98">
        <w:rPr>
          <w:b/>
          <w:snapToGrid w:val="0"/>
          <w:sz w:val="22"/>
          <w:szCs w:val="22"/>
        </w:rPr>
        <w:t xml:space="preserve"> – </w:t>
      </w:r>
      <w:r w:rsidR="00615B3C">
        <w:rPr>
          <w:b/>
          <w:snapToGrid w:val="0"/>
          <w:sz w:val="22"/>
          <w:szCs w:val="22"/>
        </w:rPr>
        <w:t xml:space="preserve">červen </w:t>
      </w:r>
      <w:r w:rsidR="00BE0B98">
        <w:rPr>
          <w:b/>
          <w:snapToGrid w:val="0"/>
          <w:sz w:val="22"/>
          <w:szCs w:val="22"/>
        </w:rPr>
        <w:t>20</w:t>
      </w:r>
      <w:r>
        <w:rPr>
          <w:b/>
          <w:snapToGrid w:val="0"/>
          <w:sz w:val="22"/>
          <w:szCs w:val="22"/>
        </w:rPr>
        <w:t>2</w:t>
      </w:r>
      <w:r w:rsidR="00615B3C">
        <w:rPr>
          <w:b/>
          <w:snapToGrid w:val="0"/>
          <w:sz w:val="22"/>
          <w:szCs w:val="22"/>
        </w:rPr>
        <w:t>2</w:t>
      </w:r>
      <w:r w:rsidR="00BE0B98">
        <w:rPr>
          <w:snapToGrid w:val="0"/>
          <w:sz w:val="22"/>
          <w:szCs w:val="22"/>
        </w:rPr>
        <w:t xml:space="preserve"> </w:t>
      </w:r>
    </w:p>
    <w:p w14:paraId="31E926C6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58813845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70588DB3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Tímto prohlašuji, že plně přijímám podmínky stanovené ve výzvě </w:t>
      </w:r>
      <w:proofErr w:type="gramStart"/>
      <w:r>
        <w:rPr>
          <w:snapToGrid w:val="0"/>
          <w:sz w:val="22"/>
          <w:szCs w:val="22"/>
        </w:rPr>
        <w:t>a  zadávací</w:t>
      </w:r>
      <w:proofErr w:type="gramEnd"/>
      <w:r>
        <w:rPr>
          <w:snapToGrid w:val="0"/>
          <w:sz w:val="22"/>
          <w:szCs w:val="22"/>
        </w:rPr>
        <w:t xml:space="preserve"> dokumentaci a jejich přílohách a jsem vázán touto nabídkou po celou dobu běhu zadávací lhůty.</w:t>
      </w:r>
    </w:p>
    <w:p w14:paraId="1040F5AE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271DCC2F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3D2EF4DA" w14:textId="77777777" w:rsidR="00BE0B98" w:rsidRDefault="00BE0B98">
      <w:pPr>
        <w:spacing w:line="312" w:lineRule="auto"/>
        <w:jc w:val="both"/>
        <w:rPr>
          <w:snapToGrid w:val="0"/>
          <w:sz w:val="22"/>
          <w:szCs w:val="22"/>
        </w:rPr>
      </w:pPr>
    </w:p>
    <w:p w14:paraId="4D741780" w14:textId="77777777" w:rsidR="00BE0B98" w:rsidRDefault="00BE0B98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V…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 dne 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79B66E33" w14:textId="77777777" w:rsidR="00BE0B98" w:rsidRDefault="00BE0B98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                                               </w:t>
      </w:r>
    </w:p>
    <w:p w14:paraId="66AE9F86" w14:textId="77777777" w:rsidR="00BE0B98" w:rsidRDefault="00BE0B98">
      <w:pPr>
        <w:spacing w:line="312" w:lineRule="auto"/>
        <w:jc w:val="both"/>
        <w:rPr>
          <w:sz w:val="22"/>
          <w:szCs w:val="22"/>
        </w:rPr>
      </w:pPr>
    </w:p>
    <w:p w14:paraId="542AC167" w14:textId="77777777" w:rsidR="00BE0B98" w:rsidRDefault="00BE0B98">
      <w:pPr>
        <w:spacing w:line="312" w:lineRule="auto"/>
        <w:ind w:left="4956" w:firstLine="708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Razítko a podpis uchazeče</w:t>
      </w:r>
    </w:p>
    <w:sectPr w:rsidR="00BE0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4704F"/>
    <w:multiLevelType w:val="hybridMultilevel"/>
    <w:tmpl w:val="9DFEAC34"/>
    <w:lvl w:ilvl="0" w:tplc="778817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8D"/>
    <w:rsid w:val="00615B3C"/>
    <w:rsid w:val="007C618D"/>
    <w:rsid w:val="00946A53"/>
    <w:rsid w:val="00BE0B98"/>
    <w:rsid w:val="00D33349"/>
    <w:rsid w:val="00E749E8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3D01F"/>
  <w15:chartTrackingRefBased/>
  <w15:docId w15:val="{5D1E82BE-C713-4BF0-A76D-A60A5A913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Zkladntext">
    <w:name w:val="Body Text"/>
    <w:basedOn w:val="Normln"/>
    <w:semiHidden/>
    <w:pPr>
      <w:suppressAutoHyphens/>
      <w:jc w:val="both"/>
    </w:pPr>
    <w:rPr>
      <w:rFonts w:cs="Arial"/>
      <w:sz w:val="24"/>
      <w:lang w:eastAsia="ar-SA"/>
    </w:rPr>
  </w:style>
  <w:style w:type="character" w:customStyle="1" w:styleId="ZkladntextChar">
    <w:name w:val="Základní text Char"/>
    <w:rPr>
      <w:rFonts w:ascii="Times New Roman" w:eastAsia="Times New Roman" w:hAnsi="Times New Roman" w:cs="Arial"/>
      <w:sz w:val="24"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textovodkaz">
    <w:name w:val="Hyperlink"/>
    <w:semiHidden/>
    <w:unhideWhenUsed/>
    <w:rPr>
      <w:color w:val="0000FF"/>
      <w:u w:val="single"/>
    </w:rPr>
  </w:style>
  <w:style w:type="character" w:styleId="Nevyeenzmnka">
    <w:name w:val="Unresolved Mention"/>
    <w:semiHidden/>
    <w:unhideWhenUsed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.jezkova@letov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Městský úřad</Company>
  <LinksUpToDate>false</LinksUpToDate>
  <CharactersWithSpaces>1830</CharactersWithSpaces>
  <SharedDoc>false</SharedDoc>
  <HLinks>
    <vt:vector size="6" baseType="variant">
      <vt:variant>
        <vt:i4>327783</vt:i4>
      </vt:variant>
      <vt:variant>
        <vt:i4>0</vt:i4>
      </vt:variant>
      <vt:variant>
        <vt:i4>0</vt:i4>
      </vt:variant>
      <vt:variant>
        <vt:i4>5</vt:i4>
      </vt:variant>
      <vt:variant>
        <vt:lpwstr>mailto:mu.jezkova@letovice.net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narozny</dc:creator>
  <cp:keywords/>
  <dc:description/>
  <cp:lastModifiedBy>Milan Přindiš</cp:lastModifiedBy>
  <cp:revision>2</cp:revision>
  <dcterms:created xsi:type="dcterms:W3CDTF">2021-08-21T20:15:00Z</dcterms:created>
  <dcterms:modified xsi:type="dcterms:W3CDTF">2021-08-21T20:15:00Z</dcterms:modified>
</cp:coreProperties>
</file>